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studies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consumers,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temperature, around 20 degrees C.</w:t>
      </w:r>
      <w:r>
        <w:t xml:space="preserve"> </w:t>
      </w:r>
      <w:r>
        <w:t xml:space="preserve">Then, I prepared culture-based and culture-free samples to process further</w:t>
      </w:r>
      <w:r>
        <w:t xml:space="preserve"> </w:t>
      </w:r>
      <w:r>
        <w:t xml:space="preserve">analysis. 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stored at room temperature, around 20 degrees C.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assuming file names</w:t>
      </w:r>
      <w:r>
        <w:t xml:space="preserve"> </w:t>
      </w:r>
      <w:r>
        <w:t xml:space="preserve">have format, and specified the full path to each of the file names forward</w:t>
      </w:r>
      <w:r>
        <w:t xml:space="preserve"> </w:t>
      </w:r>
      <w:r>
        <w:t xml:space="preserve">reads. I checked the quality profiles of first 14 samples by generating plots</w:t>
      </w:r>
      <w:r>
        <w:t xml:space="preserve"> </w:t>
      </w:r>
      <w:r>
        <w:t xml:space="preserve">and placed filtered files in filtered sub-directory. After trimming low quality</w:t>
      </w:r>
      <w:r>
        <w:t xml:space="preserve"> </w:t>
      </w:r>
      <w:r>
        <w:t xml:space="preserve">sequences, I generated a markdown table of read counts before and after</w:t>
      </w:r>
      <w:r>
        <w:t xml:space="preserve"> </w:t>
      </w:r>
      <w:r>
        <w:t xml:space="preserve">trimming. I made a path for all of the trimmed files that made it through</w:t>
      </w:r>
      <w:r>
        <w:t xml:space="preserve"> </w:t>
      </w:r>
      <w:r>
        <w:t xml:space="preserve">trimming, leading to build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as it was determined using Wilcox test and it failed</w:t>
      </w:r>
      <w:r>
        <w:t xml:space="preserve"> </w:t>
      </w:r>
      <w:r>
        <w:t xml:space="preserve">to reject the null hypothesis (p = 0.20). Similarly in Figure 3B, a broad</w:t>
      </w:r>
      <w:r>
        <w:t xml:space="preserve"> </w:t>
      </w:r>
      <w:r>
        <w:t xml:space="preserve">variations with negatively skewed data of the colony morphotypes were</w:t>
      </w:r>
      <w:r>
        <w:t xml:space="preserve"> </w:t>
      </w:r>
      <w:r>
        <w:t xml:space="preserve">illustrated in the boxplot for refrigerated samples whereas only a couple of</w:t>
      </w:r>
      <w:r>
        <w:t xml:space="preserve"> </w:t>
      </w:r>
      <w:r>
        <w:t xml:space="preserve">different morphotypes were observed from the room temperature samples.</w:t>
      </w:r>
      <w:r>
        <w:t xml:space="preserve"> </w:t>
      </w:r>
      <w:r>
        <w:t xml:space="preserve">The p-value of 0.81 shown in the statistical data indicated that no</w:t>
      </w:r>
      <w:r>
        <w:t xml:space="preserve"> </w:t>
      </w:r>
      <w:r>
        <w:t xml:space="preserve">significant difference existed between the two treatment groups and thus it</w:t>
      </w:r>
      <w:r>
        <w:t xml:space="preserve"> </w:t>
      </w:r>
      <w:r>
        <w:t xml:space="preserve">also failed to reject the null hypothesis. The high p-value close to 1 (0.81)</w:t>
      </w:r>
      <w:r>
        <w:t xml:space="preserve"> </w:t>
      </w:r>
      <w:r>
        <w:t xml:space="preserve">suggested a strong confident that the difference in the data is caused by</w:t>
      </w:r>
      <w:r>
        <w:t xml:space="preserve"> </w:t>
      </w:r>
      <w:r>
        <w:t xml:space="preserve">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</w:t>
      </w:r>
      <w:r>
        <w:t xml:space="preserve"> </w:t>
      </w:r>
      <w:r>
        <w:t xml:space="preserve">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, domestic</w:t>
      </w:r>
      <w:r>
        <w:t xml:space="preserve"> </w:t>
      </w:r>
      <w:r>
        <w:t xml:space="preserve">yak and cattle, were also found in two other samples in 2A and 3A respectively</w:t>
      </w:r>
      <w:r>
        <w:t xml:space="preserve"> </w:t>
      </w:r>
      <w:r>
        <w:t xml:space="preserve">with high abundance. Due to the high microbial density associated with the room</w:t>
      </w:r>
      <w:r>
        <w:t xml:space="preserve"> </w:t>
      </w:r>
      <w:r>
        <w:t xml:space="preserve">temperature samples, sequences for non-microbial species such as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were only found from the refrigerated samples but not from the</w:t>
      </w:r>
      <w:r>
        <w:t xml:space="preserve"> </w:t>
      </w:r>
      <w:r>
        <w:t xml:space="preserve">room temperature samples. Next,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</w:t>
      </w:r>
      <w:r>
        <w:t xml:space="preserve"> </w:t>
      </w:r>
      <w:r>
        <w:t xml:space="preserve">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 of the lactic acid bacteria</w:t>
      </w:r>
      <w:r>
        <w:t xml:space="preserve"> </w:t>
      </w:r>
      <w:r>
        <w:t xml:space="preserve">group and can be easily found in chilled packaged meat. Its phylum is also</w:t>
      </w:r>
      <w:r>
        <w:t xml:space="preserve"> </w:t>
      </w:r>
      <w:r>
        <w:t xml:space="preserve">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</w:t>
      </w:r>
      <w:r>
        <w:t xml:space="preserve"> </w:t>
      </w:r>
      <w:r>
        <w:t xml:space="preserve">in sample ID 3A and it is also part of lactic acid bacterium that is highly</w:t>
      </w:r>
      <w:r>
        <w:t xml:space="preserve"> </w:t>
      </w:r>
      <w:r>
        <w:t xml:space="preserve">measured to be contributing in the microbial communities of chilled meat</w:t>
      </w:r>
      <w:r>
        <w:t xml:space="preserve"> </w:t>
      </w:r>
      <w:r>
        <w:t xml:space="preserve">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</w:t>
      </w:r>
      <w:r>
        <w:t xml:space="preserve"> </w:t>
      </w:r>
      <w:r>
        <w:t xml:space="preserve">gram-negative bacterium and it can be pathogenic as it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 The most abundant phylum found in the culture-free samples</w:t>
      </w:r>
      <w:r>
        <w:t xml:space="preserve"> </w:t>
      </w:r>
      <w:r>
        <w:t xml:space="preserve">was Firmicutes as4 out of 6 samples were identified to belong to Firmicutes</w:t>
      </w:r>
      <w:r>
        <w:t xml:space="preserve"> </w:t>
      </w:r>
      <w:r>
        <w:t xml:space="preserve">and 2 out of 6 samples were 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</w:t>
      </w:r>
      <w:r>
        <w:t xml:space="preserve"> </w:t>
      </w:r>
      <w:r>
        <w:t xml:space="preserve">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First introduction of global distribution for meat in large quantities prompted</w:t>
      </w:r>
      <w:r>
        <w:t xml:space="preserve"> </w:t>
      </w:r>
      <w:r>
        <w:t xml:space="preserve">heightened interest in scientific researches for meat microbiology and</w:t>
      </w:r>
      <w:r>
        <w:t xml:space="preserve"> </w:t>
      </w:r>
      <w:r>
        <w:t xml:space="preserve">continued to grow and expand with the rise of consumer supermarkets in the</w:t>
      </w:r>
      <w:r>
        <w:t xml:space="preserve"> </w:t>
      </w:r>
      <w:r>
        <w:t xml:space="preserve">1950s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 While meat spoilage is not always easily seen or</w:t>
      </w:r>
      <w:r>
        <w:t xml:space="preserve"> </w:t>
      </w:r>
      <w:r>
        <w:t xml:space="preserve">perceived at a glance, consumers establish their judgement based on subjective</w:t>
      </w:r>
      <w:r>
        <w:t xml:space="preserve"> </w:t>
      </w:r>
      <w:r>
        <w:t xml:space="preserve">criteria which are often influenced by their cultural and economical</w:t>
      </w:r>
      <w:r>
        <w:t xml:space="preserve"> </w:t>
      </w:r>
      <w:r>
        <w:t xml:space="preserve">backgrounds as well as by the individual personality and traits; however,</w:t>
      </w:r>
      <w:r>
        <w:t xml:space="preserve"> </w:t>
      </w:r>
      <w:r>
        <w:t xml:space="preserve">undoubtedly most are firmly discouraged by tangible signs of decay such as</w:t>
      </w:r>
      <w:r>
        <w:t xml:space="preserve"> </w:t>
      </w:r>
      <w:r>
        <w:t xml:space="preserve">dull discoloration, foul odors, and slimy texture. With increase in consumer</w:t>
      </w:r>
      <w:r>
        <w:t xml:space="preserve"> </w:t>
      </w:r>
      <w:r>
        <w:t xml:space="preserve">expectation, more demands are urged to enhance the sensory quality and</w:t>
      </w:r>
      <w:r>
        <w:t xml:space="preserve"> </w:t>
      </w:r>
      <w:r>
        <w:t xml:space="preserve">nutritional properties of the food while maintaining the purity and safety,</w:t>
      </w:r>
      <w:r>
        <w:t xml:space="preserve"> </w:t>
      </w:r>
      <w:r>
        <w:t xml:space="preserve">yet scientific intervention and inorganic additives are seen as negatives</w:t>
      </w:r>
      <w:r>
        <w:t xml:space="preserve"> </w:t>
      </w:r>
      <w:r>
        <w:t xml:space="preserve">despite new technologies rapidly being introduced and adapted in general</w:t>
      </w:r>
      <w:r>
        <w:t xml:space="preserve"> </w:t>
      </w:r>
      <w:r>
        <w:t xml:space="preserve">outside of the food industry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</w:t>
      </w:r>
    </w:p>
    <w:p>
      <w:pPr>
        <w:pStyle w:val="BodyText"/>
      </w:pPr>
      <w:r>
        <w:t xml:space="preserve">The primary cause of the the spoilage of meat is considered to be the active</w:t>
      </w:r>
      <w:r>
        <w:t xml:space="preserve"> </w:t>
      </w:r>
      <w:r>
        <w:t xml:space="preserve">microbial development and the common practices to minimize the microbial</w:t>
      </w:r>
      <w:r>
        <w:t xml:space="preserve"> </w:t>
      </w:r>
      <w:r>
        <w:t xml:space="preserve">spoilage are low storage temperature, appropriate packaging methods, and</w:t>
      </w:r>
      <w:r>
        <w:t xml:space="preserve"> </w:t>
      </w:r>
      <w:r>
        <w:t xml:space="preserve">hygienic handling process</w:t>
      </w:r>
      <w:r>
        <w:t xml:space="preserve"> </w:t>
      </w:r>
      <w:r>
        <w:t xml:space="preserve">(Del Blanco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Composition of raw meat such as</w:t>
      </w:r>
      <w:r>
        <w:t xml:space="preserve"> </w:t>
      </w:r>
      <w:r>
        <w:t xml:space="preserve">glucose, lactate, and non-protein nitrogen, as well as its packaging method</w:t>
      </w:r>
      <w:r>
        <w:t xml:space="preserve"> </w:t>
      </w:r>
      <w:r>
        <w:t xml:space="preserve">and storage temperature, all have a tremendous influence on the growth of</w:t>
      </w:r>
      <w:r>
        <w:t xml:space="preserve"> </w:t>
      </w:r>
      <w:r>
        <w:t xml:space="preserve">microbial community and their efficiency of metabolism. Glucose in particular</w:t>
      </w:r>
      <w:r>
        <w:t xml:space="preserve"> </w:t>
      </w:r>
      <w:r>
        <w:t xml:space="preserve">is susceptible to further encourage bacterial production that contributes to</w:t>
      </w:r>
      <w:r>
        <w:t xml:space="preserve"> </w:t>
      </w:r>
      <w:r>
        <w:t xml:space="preserve">the accelerated spoilage in fresh meat; it is the first substrate meat</w:t>
      </w:r>
      <w:r>
        <w:t xml:space="preserve"> </w:t>
      </w:r>
      <w:r>
        <w:t xml:space="preserve">spoilage bacteria uses, and it has the tendency to induce highly undesirable</w:t>
      </w:r>
      <w:r>
        <w:t xml:space="preserve"> </w:t>
      </w:r>
      <w:r>
        <w:t xml:space="preserve">chemical reactions through catabolism of nitrogenous compounds generated</w:t>
      </w:r>
      <w:r>
        <w:t xml:space="preserve"> </w:t>
      </w:r>
      <w:r>
        <w:t xml:space="preserve">by bacteria, such as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 In this paper, I focused</w:t>
      </w:r>
      <w:r>
        <w:t xml:space="preserve"> </w:t>
      </w:r>
      <w:r>
        <w:t xml:space="preserve">on observing how different storage temperature exposures of ground beef</w:t>
      </w:r>
      <w:r>
        <w:t xml:space="preserve"> </w:t>
      </w:r>
      <w:r>
        <w:t xml:space="preserve">influence the abundance of meat spoilage bacteria. I found out throughout the</w:t>
      </w:r>
      <w:r>
        <w:t xml:space="preserve"> </w:t>
      </w:r>
      <w:r>
        <w:t xml:space="preserve">experiment and the analysis that more diverse microbial communities were</w:t>
      </w:r>
      <w:r>
        <w:t xml:space="preserve"> </w:t>
      </w:r>
      <w:r>
        <w:t xml:space="preserve">developed from the room temperature samples than from the refrigerated samples</w:t>
      </w:r>
      <w:r>
        <w:t xml:space="preserve"> </w:t>
      </w:r>
      <w:r>
        <w:t xml:space="preserve">and the results supported the hypothesis raised in the beginning of the paper.</w:t>
      </w:r>
      <w:r>
        <w:t xml:space="preserve"> </w:t>
      </w:r>
      <w:r>
        <w:t xml:space="preserve">Moreover, I determined that different species can develop on raw ground beef by</w:t>
      </w:r>
      <w:r>
        <w:t xml:space="preserve"> </w:t>
      </w:r>
      <w:r>
        <w:t xml:space="preserve">manipulating storage temperatures. These findings can be further implemented</w:t>
      </w:r>
      <w:r>
        <w:t xml:space="preserve"> </w:t>
      </w:r>
      <w:r>
        <w:t xml:space="preserve">in the research to enhance the packaging methods, handling, and/or distributing</w:t>
      </w:r>
      <w:r>
        <w:t xml:space="preserve"> </w:t>
      </w:r>
      <w:r>
        <w:t xml:space="preserve">operations to avoid specific microbes that can be developed under certain</w:t>
      </w:r>
      <w:r>
        <w:t xml:space="preserve"> </w:t>
      </w:r>
      <w:r>
        <w:t xml:space="preserve">growing environment. Now that sufficient amount of data regarding the microbial</w:t>
      </w:r>
      <w:r>
        <w:t xml:space="preserve"> </w:t>
      </w:r>
      <w:r>
        <w:t xml:space="preserve">communities development within raw ground beef is gathered based on the storage</w:t>
      </w:r>
      <w:r>
        <w:t xml:space="preserve"> </w:t>
      </w:r>
      <w:r>
        <w:t xml:space="preserve">temperatures, further research can be performed through different perspectives</w:t>
      </w:r>
      <w:r>
        <w:t xml:space="preserve"> </w:t>
      </w:r>
      <w:r>
        <w:t xml:space="preserve">and approaches by changing the variables such as different levels of humidity</w:t>
      </w:r>
      <w:r>
        <w:t xml:space="preserve"> </w:t>
      </w:r>
      <w:r>
        <w:t xml:space="preserve">or methods of packaging, to expand on the research and carry these preliminary</w:t>
      </w:r>
      <w:r>
        <w:t xml:space="preserve"> </w:t>
      </w:r>
      <w:r>
        <w:t xml:space="preserve">findings forward. Experimenting with different test subjects of raw meat such</w:t>
      </w:r>
      <w:r>
        <w:t xml:space="preserve"> </w:t>
      </w:r>
      <w:r>
        <w:t xml:space="preserve">as pork, poultry, or lamb can also aid in establishing a more constructive data</w:t>
      </w:r>
      <w:r>
        <w:t xml:space="preserve"> </w:t>
      </w:r>
      <w:r>
        <w:t xml:space="preserve">set for improved comparison, if the phenomena observed through this study is</w:t>
      </w:r>
      <w:r>
        <w:t xml:space="preserve"> </w:t>
      </w:r>
      <w:r>
        <w:t xml:space="preserve">specific to the model ecosystem or if it is influenced by other variables such</w:t>
      </w:r>
      <w:r>
        <w:t xml:space="preserve"> </w:t>
      </w:r>
      <w:r>
        <w:t xml:space="preserve">as environmental factors and handling.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6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el2017quality"/>
    <w:p>
      <w:pPr>
        <w:pStyle w:val="Bibliography"/>
      </w:pPr>
      <w:r>
        <w:t xml:space="preserve">Del Blanco,A.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Quality changes in refrigerated stored minced pork wrapped with plastic cling film and the effect of glucose supplementation.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126</w:t>
      </w:r>
      <w:r>
        <w:t xml:space="preserve">, 55–62.</w:t>
      </w:r>
    </w:p>
    <w:bookmarkEnd w:id="74"/>
    <w:bookmarkStart w:id="75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5"/>
    <w:bookmarkStart w:id="76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6"/>
    <w:bookmarkStart w:id="77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7"/>
    <w:bookmarkStart w:id="78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8"/>
    <w:bookmarkStart w:id="79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9"/>
    <w:bookmarkStart w:id="80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80"/>
    <w:bookmarkStart w:id="81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1"/>
    <w:bookmarkStart w:id="82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2"/>
    <w:bookmarkStart w:id="83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3"/>
    <w:bookmarkStart w:id="84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4"/>
    <w:bookmarkStart w:id="85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5"/>
    <w:bookmarkStart w:id="86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6"/>
    <w:bookmarkStart w:id="87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7"/>
    <w:bookmarkStart w:id="88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8"/>
    <w:bookmarkStart w:id="89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9"/>
    <w:bookmarkStart w:id="90" w:name="ref-nychas2008meat"/>
    <w:p>
      <w:pPr>
        <w:pStyle w:val="Bibliography"/>
      </w:pPr>
      <w:r>
        <w:t xml:space="preserve">Nychas,G.-J.E.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(2008) Meat spoilage during distribution.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78</w:t>
      </w:r>
      <w:r>
        <w:t xml:space="preserve">, 77–89.</w:t>
      </w:r>
    </w:p>
    <w:bookmarkEnd w:id="90"/>
    <w:bookmarkStart w:id="91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91"/>
    <w:bookmarkStart w:id="92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2"/>
    <w:bookmarkStart w:id="93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3"/>
    <w:bookmarkStart w:id="94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4"/>
    <w:bookmarkStart w:id="95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2019-12-13T06:12:48Z</dcterms:created>
  <dcterms:modified xsi:type="dcterms:W3CDTF">2019-12-13T06:12:48Z</dcterms:modified>
</cp:coreProperties>
</file>